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lineRule="exact" w:line="240"/>
        <w:ind w:left="4859"/>
        <w:rPr>
          <w:color w:val="000000"/>
          <w:sz w:val="28"/>
          <w:szCs w:val="28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/>
      </w:pPr>
    </w:p>
    <w:p>
      <w:pPr>
        <w:pStyle w:val="style0"/>
        <w:ind w:firstLine="709"/>
        <w:jc w:val="both"/>
        <w:rPr>
          <w:b/>
        </w:rPr>
      </w:pPr>
      <w:r>
        <w:rPr>
          <w:b/>
        </w:rPr>
        <w:t>В Тихвинской городской прокуратуре благодаря вмешательству прокуратуры участнику специальной военной операции назначена и выплачена единовременная выплата при получении ранения.</w:t>
      </w:r>
    </w:p>
    <w:p>
      <w:pPr>
        <w:pStyle w:val="style0"/>
        <w:ind w:firstLine="709"/>
        <w:jc w:val="both"/>
        <w:rPr/>
      </w:pPr>
      <w:r>
        <w:t>Ти</w:t>
      </w:r>
      <w:r>
        <w:t xml:space="preserve">хвинская городская прокуратура провела проверку по обращению участника специальной военной операции о нарушении пенсионных прав. </w:t>
      </w:r>
    </w:p>
    <w:p>
      <w:pPr>
        <w:pStyle w:val="style0"/>
        <w:ind w:firstLine="708"/>
        <w:jc w:val="both"/>
        <w:rPr/>
      </w:pPr>
      <w:r>
        <w:t>Ус</w:t>
      </w:r>
      <w:r>
        <w:t>тановлено, что в 2023</w:t>
      </w:r>
      <w:r>
        <w:t xml:space="preserve"> году</w:t>
      </w:r>
      <w:r>
        <w:t xml:space="preserve"> </w:t>
      </w:r>
      <w:r>
        <w:t>заявитель получил ранение при прохождении военной службы в зоне проведения специальной военной операции. Он признан инвалидом 1 группы. Вместе с тем мужчине необоснованно не была назначена единовременная выплата при получении ранения.</w:t>
      </w:r>
    </w:p>
    <w:p>
      <w:pPr>
        <w:pStyle w:val="style0"/>
        <w:ind w:firstLine="708"/>
        <w:jc w:val="both"/>
        <w:rPr/>
      </w:pPr>
      <w:r>
        <w:t xml:space="preserve">В связи с этим прокуратура внесла </w:t>
      </w:r>
      <w:r>
        <w:t>директору ЛОГКУ «Цен</w:t>
      </w:r>
      <w:r>
        <w:t>тр социальной защиты населения» представление.</w:t>
      </w:r>
    </w:p>
    <w:p>
      <w:pPr>
        <w:pStyle w:val="style0"/>
        <w:ind w:firstLine="708"/>
        <w:jc w:val="both"/>
        <w:rPr/>
      </w:pPr>
      <w:r>
        <w:t xml:space="preserve">В результате вмешательства военнослужащему назначена положенная </w:t>
      </w:r>
      <w:r>
        <w:t>единовременная выплата в размере 500 тыс. рублей.</w:t>
      </w:r>
    </w:p>
    <w:p>
      <w:pPr>
        <w:pStyle w:val="style0"/>
        <w:ind w:firstLine="708"/>
        <w:jc w:val="both"/>
        <w:rPr/>
      </w:pPr>
      <w:r>
        <w:t xml:space="preserve"> </w:t>
      </w:r>
    </w:p>
    <w:p>
      <w:pPr>
        <w:pStyle w:val="style0"/>
        <w:jc w:val="both"/>
        <w:rPr/>
      </w:pPr>
    </w:p>
    <w:p>
      <w:pPr>
        <w:pStyle w:val="style0"/>
        <w:spacing w:lineRule="exact" w:line="240"/>
        <w:jc w:val="both"/>
        <w:rPr/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>
          <w:sz w:val="18"/>
          <w:szCs w:val="18"/>
        </w:rPr>
      </w:pPr>
    </w:p>
    <w:p>
      <w:pPr>
        <w:pStyle w:val="style0"/>
        <w:spacing w:lineRule="exact" w:line="240"/>
        <w:jc w:val="both"/>
        <w:rPr/>
      </w:pPr>
      <w:r>
        <w:rPr>
          <w:sz w:val="18"/>
          <w:szCs w:val="18"/>
        </w:rPr>
        <w:t>Исп. Ермоленко А.О., (812) 429-77-19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1"/>
    <w:basedOn w:val="style0"/>
    <w:next w:val="style4097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8">
    <w:name w:val="p3"/>
    <w:basedOn w:val="style0"/>
    <w:next w:val="style4098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101</Words>
  <Pages>1</Pages>
  <Characters>724</Characters>
  <Application>WPS Office</Application>
  <DocSecurity>0</DocSecurity>
  <Paragraphs>33</Paragraphs>
  <ScaleCrop>false</ScaleCrop>
  <LinksUpToDate>false</LinksUpToDate>
  <CharactersWithSpaces>821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2024-06-17T12:59:00Z</dcterms:created>
  <dc:creator>Прокурор</dc:creator>
  <lastModifiedBy>23021RAA2Y</lastModifiedBy>
  <lastPrinted>2024-06-17T13:14:00Z</lastPrinted>
  <dcterms:modified xsi:type="dcterms:W3CDTF">2024-07-04T10:31:09Z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cc5120c198764eeb9be0a3fe71f5763d</vt:lpwstr>
  </property>
</Properties>
</file>